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E1A915">
      <w:pPr>
        <w:widowControl/>
        <w:spacing w:before="100" w:beforeAutospacing="1" w:after="100" w:afterAutospacing="1" w:line="320" w:lineRule="exact"/>
        <w:jc w:val="center"/>
        <w:rPr>
          <w:rFonts w:ascii="宋体" w:hAnsi="宋体" w:cs="宋体"/>
          <w:b/>
          <w:bCs/>
          <w:kern w:val="0"/>
          <w:sz w:val="28"/>
          <w:szCs w:val="28"/>
        </w:rPr>
      </w:pPr>
      <w:r>
        <w:rPr>
          <w:rFonts w:hint="eastAsia" w:ascii="宋体" w:hAnsi="宋体" w:cs="宋体"/>
          <w:b/>
          <w:bCs/>
          <w:kern w:val="0"/>
          <w:sz w:val="28"/>
          <w:szCs w:val="28"/>
        </w:rPr>
        <w:t>长江大学</w:t>
      </w:r>
      <w:r>
        <w:rPr>
          <w:rFonts w:hint="eastAsia" w:ascii="宋体" w:hAnsi="宋体" w:cs="宋体"/>
          <w:b/>
          <w:bCs/>
          <w:kern w:val="0"/>
          <w:sz w:val="28"/>
          <w:szCs w:val="28"/>
          <w:lang w:eastAsia="zh-CN"/>
        </w:rPr>
        <w:t>文理学院</w:t>
      </w:r>
      <w:r>
        <w:rPr>
          <w:rFonts w:hint="eastAsia" w:ascii="宋体" w:hAnsi="宋体" w:cs="宋体"/>
          <w:b/>
          <w:bCs/>
          <w:kern w:val="0"/>
          <w:sz w:val="28"/>
          <w:szCs w:val="28"/>
        </w:rPr>
        <w:t>体质</w:t>
      </w:r>
      <w:r>
        <w:rPr>
          <w:rFonts w:hint="eastAsia" w:ascii="宋体" w:hAnsi="宋体" w:cs="宋体"/>
          <w:b/>
          <w:bCs/>
          <w:kern w:val="0"/>
          <w:sz w:val="28"/>
          <w:szCs w:val="28"/>
          <w:lang w:val="en-US" w:eastAsia="zh-CN"/>
        </w:rPr>
        <w:t>健康</w:t>
      </w:r>
      <w:bookmarkStart w:id="0" w:name="_GoBack"/>
      <w:bookmarkEnd w:id="0"/>
      <w:r>
        <w:rPr>
          <w:rFonts w:hint="eastAsia" w:ascii="宋体" w:hAnsi="宋体" w:cs="宋体"/>
          <w:b/>
          <w:bCs/>
          <w:kern w:val="0"/>
          <w:sz w:val="28"/>
          <w:szCs w:val="28"/>
        </w:rPr>
        <w:t>测试学生规范准则</w:t>
      </w:r>
    </w:p>
    <w:p w14:paraId="2B1E9337">
      <w:pPr>
        <w:widowControl/>
        <w:numPr>
          <w:ilvl w:val="0"/>
          <w:numId w:val="1"/>
        </w:numPr>
        <w:spacing w:line="600" w:lineRule="exact"/>
        <w:ind w:firstLine="532" w:firstLineChars="222"/>
        <w:jc w:val="left"/>
        <w:rPr>
          <w:rFonts w:ascii="宋体" w:hAnsi="宋体" w:cs="宋体"/>
          <w:kern w:val="0"/>
          <w:sz w:val="24"/>
        </w:rPr>
      </w:pPr>
      <w:r>
        <w:rPr>
          <w:rFonts w:hint="eastAsia" w:ascii="宋体" w:hAnsi="宋体" w:cs="宋体"/>
          <w:kern w:val="0"/>
          <w:sz w:val="24"/>
        </w:rPr>
        <w:t>各班班长或体育委员负责组织本班学生按通知规定时间到达测试场地进行测试。</w:t>
      </w:r>
    </w:p>
    <w:p w14:paraId="4D953029">
      <w:pPr>
        <w:widowControl/>
        <w:numPr>
          <w:ilvl w:val="0"/>
          <w:numId w:val="1"/>
        </w:numPr>
        <w:spacing w:line="600" w:lineRule="exact"/>
        <w:ind w:firstLine="532" w:firstLineChars="222"/>
        <w:jc w:val="left"/>
        <w:rPr>
          <w:rFonts w:ascii="宋体" w:hAnsi="宋体" w:cs="宋体"/>
          <w:kern w:val="0"/>
          <w:sz w:val="24"/>
        </w:rPr>
      </w:pPr>
      <w:r>
        <w:rPr>
          <w:rFonts w:hint="eastAsia" w:ascii="宋体" w:hAnsi="宋体" w:cs="宋体"/>
          <w:kern w:val="0"/>
          <w:sz w:val="24"/>
        </w:rPr>
        <w:t>为保证参加测试学生的安全，参加测试的学生必须穿着运动服、运动鞋，否则不予测试。</w:t>
      </w:r>
    </w:p>
    <w:p w14:paraId="0AA714E3">
      <w:pPr>
        <w:widowControl/>
        <w:numPr>
          <w:ilvl w:val="0"/>
          <w:numId w:val="1"/>
        </w:numPr>
        <w:spacing w:line="600" w:lineRule="exact"/>
        <w:ind w:firstLine="532" w:firstLineChars="222"/>
        <w:jc w:val="left"/>
        <w:rPr>
          <w:rFonts w:ascii="宋体" w:hAnsi="宋体" w:cs="宋体"/>
          <w:kern w:val="0"/>
          <w:sz w:val="24"/>
        </w:rPr>
      </w:pPr>
      <w:r>
        <w:rPr>
          <w:rFonts w:hint="eastAsia" w:ascii="宋体" w:hAnsi="宋体" w:cs="宋体"/>
          <w:kern w:val="0"/>
          <w:sz w:val="24"/>
        </w:rPr>
        <w:t>参加测试的学生必须出示</w:t>
      </w:r>
      <w:r>
        <w:rPr>
          <w:rFonts w:hint="eastAsia" w:ascii="宋体" w:hAnsi="宋体" w:cs="宋体"/>
          <w:kern w:val="0"/>
          <w:sz w:val="24"/>
          <w:lang w:eastAsia="zh-CN"/>
        </w:rPr>
        <w:t>学生证</w:t>
      </w:r>
      <w:r>
        <w:rPr>
          <w:rFonts w:hint="eastAsia" w:ascii="宋体" w:hAnsi="宋体" w:cs="宋体"/>
          <w:kern w:val="0"/>
          <w:sz w:val="24"/>
        </w:rPr>
        <w:t>，并有义务配合测试员的检查工作。测试后如遇校园卡</w:t>
      </w:r>
      <w:r>
        <w:rPr>
          <w:rFonts w:hint="eastAsia" w:ascii="宋体" w:hAnsi="宋体" w:cs="宋体"/>
          <w:kern w:val="0"/>
          <w:sz w:val="24"/>
          <w:lang w:eastAsia="zh-CN"/>
        </w:rPr>
        <w:t>学生证</w:t>
      </w:r>
      <w:r>
        <w:rPr>
          <w:rFonts w:hint="eastAsia" w:ascii="宋体" w:hAnsi="宋体" w:cs="宋体"/>
          <w:kern w:val="0"/>
          <w:sz w:val="24"/>
        </w:rPr>
        <w:t>丢失情况，请补办</w:t>
      </w:r>
      <w:r>
        <w:rPr>
          <w:rFonts w:hint="eastAsia" w:ascii="宋体" w:hAnsi="宋体" w:cs="宋体"/>
          <w:kern w:val="0"/>
          <w:sz w:val="24"/>
          <w:lang w:eastAsia="zh-CN"/>
        </w:rPr>
        <w:t>学生证</w:t>
      </w:r>
      <w:r>
        <w:rPr>
          <w:rFonts w:hint="eastAsia" w:ascii="宋体" w:hAnsi="宋体" w:cs="宋体"/>
          <w:kern w:val="0"/>
          <w:sz w:val="24"/>
        </w:rPr>
        <w:t>后重新测试。</w:t>
      </w:r>
    </w:p>
    <w:p w14:paraId="68A98950">
      <w:pPr>
        <w:widowControl/>
        <w:spacing w:line="600" w:lineRule="exact"/>
        <w:ind w:firstLine="480" w:firstLineChars="200"/>
        <w:jc w:val="left"/>
        <w:rPr>
          <w:rFonts w:ascii="宋体" w:hAnsi="宋体" w:cs="宋体"/>
          <w:kern w:val="0"/>
          <w:sz w:val="24"/>
        </w:rPr>
      </w:pPr>
      <w:r>
        <w:rPr>
          <w:rFonts w:ascii="宋体" w:hAnsi="宋体" w:cs="宋体"/>
          <w:kern w:val="0"/>
          <w:sz w:val="24"/>
        </w:rPr>
        <w:t>4.</w:t>
      </w:r>
      <w:r>
        <w:rPr>
          <w:rFonts w:hint="eastAsia" w:ascii="宋体" w:hAnsi="宋体" w:cs="宋体"/>
          <w:kern w:val="0"/>
          <w:sz w:val="24"/>
        </w:rPr>
        <w:t>参加测试的学生严禁携带饮料、食品进入测试场地。</w:t>
      </w:r>
    </w:p>
    <w:p w14:paraId="4224D326">
      <w:pPr>
        <w:widowControl/>
        <w:spacing w:line="600" w:lineRule="exact"/>
        <w:jc w:val="left"/>
        <w:rPr>
          <w:rFonts w:ascii="宋体" w:hAnsi="宋体" w:cs="宋体"/>
          <w:kern w:val="0"/>
          <w:sz w:val="24"/>
        </w:rPr>
      </w:pPr>
      <w:r>
        <w:rPr>
          <w:rFonts w:ascii="宋体" w:hAnsi="宋体" w:cs="宋体"/>
          <w:kern w:val="0"/>
          <w:sz w:val="24"/>
        </w:rPr>
        <w:t xml:space="preserve">    5.</w:t>
      </w:r>
      <w:r>
        <w:rPr>
          <w:rFonts w:hint="eastAsia" w:ascii="宋体" w:hAnsi="宋体" w:cs="宋体"/>
          <w:kern w:val="0"/>
          <w:sz w:val="24"/>
        </w:rPr>
        <w:t>参加测试的学生在测试过程中必须服从测试人员的管理，测试过程中，严禁大声喧哗和嬉闹，测试员有权对违反规定者进行清退。对在测试中严重扰乱测试秩序、干扰测试员工作者，按照学校相关规定给予纪律处分。</w:t>
      </w:r>
    </w:p>
    <w:p w14:paraId="6E2A9F72">
      <w:pPr>
        <w:widowControl/>
        <w:spacing w:line="600" w:lineRule="exact"/>
        <w:ind w:firstLine="532" w:firstLineChars="222"/>
        <w:jc w:val="left"/>
        <w:rPr>
          <w:rFonts w:ascii="宋体" w:hAnsi="宋体" w:cs="宋体"/>
          <w:kern w:val="0"/>
          <w:sz w:val="24"/>
        </w:rPr>
      </w:pPr>
      <w:r>
        <w:rPr>
          <w:rFonts w:ascii="宋体" w:hAnsi="宋体" w:cs="宋体"/>
          <w:kern w:val="0"/>
          <w:sz w:val="24"/>
        </w:rPr>
        <w:t>6.</w:t>
      </w:r>
      <w:r>
        <w:rPr>
          <w:rFonts w:hint="eastAsia" w:ascii="宋体" w:hAnsi="宋体" w:cs="宋体"/>
          <w:kern w:val="0"/>
          <w:sz w:val="24"/>
        </w:rPr>
        <w:t>因病或残疾的学生，可以向大学体育教学部提交免于执行《国家学生体质健康标准》的申请。申请免测的学生应自行在体测通知中下载免测申请表，按申请表要求经相关部门审核后，符合要求的可以免于执行《国家学生体质健康标准》的测试，免测学年成绩为</w:t>
      </w:r>
      <w:r>
        <w:rPr>
          <w:rFonts w:ascii="宋体" w:hAnsi="宋体" w:cs="宋体"/>
          <w:kern w:val="0"/>
          <w:sz w:val="24"/>
        </w:rPr>
        <w:t>50</w:t>
      </w:r>
      <w:r>
        <w:rPr>
          <w:rFonts w:hint="eastAsia" w:ascii="宋体" w:hAnsi="宋体" w:cs="宋体"/>
          <w:kern w:val="0"/>
          <w:sz w:val="24"/>
        </w:rPr>
        <w:t>分。</w:t>
      </w:r>
    </w:p>
    <w:p w14:paraId="6ABEA85C">
      <w:pPr>
        <w:widowControl/>
        <w:spacing w:line="600" w:lineRule="exact"/>
        <w:ind w:firstLine="532" w:firstLineChars="222"/>
        <w:jc w:val="left"/>
        <w:rPr>
          <w:rFonts w:ascii="宋体" w:hAnsi="宋体" w:cs="宋体"/>
          <w:color w:val="FF0000"/>
          <w:kern w:val="0"/>
          <w:sz w:val="24"/>
        </w:rPr>
      </w:pPr>
      <w:r>
        <w:rPr>
          <w:rFonts w:ascii="宋体" w:hAnsi="宋体" w:cs="宋体"/>
          <w:color w:val="FF0000"/>
          <w:kern w:val="0"/>
          <w:sz w:val="24"/>
        </w:rPr>
        <w:t>7.</w:t>
      </w:r>
      <w:r>
        <w:rPr>
          <w:rFonts w:hint="eastAsia" w:ascii="宋体" w:hAnsi="宋体" w:cs="宋体"/>
          <w:color w:val="FF0000"/>
          <w:kern w:val="0"/>
          <w:sz w:val="24"/>
        </w:rPr>
        <w:t>因特殊情况需要缓测的个别学生，可在全年测试期间进行补试。因特殊情况需要缓测的班级，由所在学院集中上报大学体育教学部，履行请假手续，由大体部另行安排时间进行补试。</w:t>
      </w:r>
    </w:p>
    <w:p w14:paraId="377A476E">
      <w:pPr>
        <w:widowControl/>
        <w:spacing w:before="100" w:beforeAutospacing="1" w:after="100" w:afterAutospacing="1" w:line="600" w:lineRule="exact"/>
        <w:ind w:firstLine="480" w:firstLineChars="200"/>
        <w:jc w:val="left"/>
        <w:rPr>
          <w:rFonts w:ascii="宋体" w:hAnsi="宋体" w:cs="宋体"/>
          <w:kern w:val="0"/>
          <w:sz w:val="24"/>
        </w:rPr>
      </w:pPr>
      <w:r>
        <w:rPr>
          <w:rFonts w:ascii="宋体" w:hAnsi="宋体" w:cs="宋体"/>
          <w:kern w:val="0"/>
          <w:sz w:val="24"/>
        </w:rPr>
        <w:t>8.</w:t>
      </w:r>
      <w:r>
        <w:rPr>
          <w:rFonts w:hint="eastAsia" w:ascii="宋体" w:hAnsi="宋体" w:cs="宋体"/>
          <w:sz w:val="24"/>
        </w:rPr>
        <w:t>测试中严禁作弊，</w:t>
      </w:r>
      <w:r>
        <w:rPr>
          <w:rFonts w:hint="eastAsia" w:ascii="宋体" w:hAnsi="宋体" w:cs="宋体"/>
          <w:kern w:val="0"/>
          <w:sz w:val="24"/>
        </w:rPr>
        <w:t>对在测试中弄虚作假、用非正当手段提高成绩等</w:t>
      </w:r>
      <w:r>
        <w:rPr>
          <w:rFonts w:hint="eastAsia" w:ascii="宋体" w:hAnsi="宋体" w:cs="宋体"/>
          <w:sz w:val="24"/>
        </w:rPr>
        <w:t>任何有违测试纪律的现象</w:t>
      </w:r>
      <w:r>
        <w:rPr>
          <w:rFonts w:hint="eastAsia" w:ascii="宋体" w:hAnsi="宋体" w:cs="宋体"/>
          <w:kern w:val="0"/>
          <w:sz w:val="24"/>
        </w:rPr>
        <w:t>，按照学校考试作弊的相关规定给予处理。</w:t>
      </w:r>
    </w:p>
    <w:p w14:paraId="3D1C958C">
      <w:pPr>
        <w:widowControl/>
        <w:spacing w:before="100" w:beforeAutospacing="1" w:after="100" w:afterAutospacing="1" w:line="600" w:lineRule="exact"/>
        <w:ind w:firstLine="480" w:firstLineChars="200"/>
        <w:jc w:val="left"/>
        <w:rPr>
          <w:rFonts w:ascii="宋体" w:hAnsi="宋体" w:cs="宋体"/>
          <w:kern w:val="0"/>
          <w:sz w:val="24"/>
        </w:rPr>
      </w:pPr>
      <w:r>
        <w:rPr>
          <w:rFonts w:ascii="宋体" w:hAnsi="宋体" w:cs="宋体"/>
          <w:kern w:val="0"/>
          <w:sz w:val="24"/>
        </w:rPr>
        <w:t>9.</w:t>
      </w:r>
      <w:r>
        <w:rPr>
          <w:rFonts w:hint="eastAsia" w:ascii="宋体" w:hAnsi="宋体" w:cs="宋体"/>
          <w:kern w:val="0"/>
          <w:sz w:val="24"/>
        </w:rPr>
        <w:t>测试学生违纪处理：有违纪现象出现但认错态度良好，积极配合处理工作者，该生本次体测成绩计为零分，允许参与年度补测；代考以及违纪现象出现后拒绝配合测试员处理工作的，该生本年度体测成绩计为零分，不予参加补测，上报教务处按照《普通高等院校学生管理条例》处理；扰乱测试纪律造成不良影响以及顶撞、出言辱骂、人身攻击测试员、值班教师的，该生大学期间体质测试成绩计为零分，同时上报教务处和保卫处处理。</w:t>
      </w:r>
    </w:p>
    <w:p w14:paraId="7022E31C">
      <w:pPr>
        <w:spacing w:line="600" w:lineRule="exact"/>
        <w:ind w:firstLine="532" w:firstLineChars="222"/>
        <w:rPr>
          <w:rFonts w:ascii="宋体" w:hAnsi="宋体" w:cs="宋体"/>
          <w:sz w:val="24"/>
        </w:rPr>
      </w:pPr>
      <w:r>
        <w:rPr>
          <w:rFonts w:ascii="宋体" w:hAnsi="宋体" w:cs="宋体"/>
          <w:sz w:val="24"/>
        </w:rPr>
        <w:t>10.</w:t>
      </w:r>
      <w:r>
        <w:rPr>
          <w:rFonts w:hint="eastAsia" w:ascii="宋体" w:hAnsi="宋体" w:cs="宋体"/>
          <w:sz w:val="24"/>
        </w:rPr>
        <w:t>被测试学生如果对测试工作或测试员有质疑时，可通过口头或书面的形式向大学体育教学部提出申诉。如果申诉事实成立，将对责任人进行严肃处理。并对被测试学生给出合理解释及补救措施。被测试学生不能以申诉为由干扰测试秩序及影响测试员工作，否则按违纪处理。</w:t>
      </w:r>
    </w:p>
    <w:p w14:paraId="07E2AF66">
      <w:pPr>
        <w:spacing w:line="600" w:lineRule="exact"/>
        <w:ind w:firstLine="532" w:firstLineChars="222"/>
        <w:rPr>
          <w:rFonts w:ascii="宋体" w:hAnsi="宋体" w:cs="宋体"/>
          <w:b/>
          <w:bCs/>
          <w:color w:val="FF0000"/>
          <w:sz w:val="24"/>
        </w:rPr>
      </w:pPr>
      <w:r>
        <w:rPr>
          <w:rFonts w:ascii="宋体" w:hAnsi="宋体" w:cs="宋体"/>
          <w:sz w:val="24"/>
        </w:rPr>
        <w:t>11.</w:t>
      </w:r>
      <w:r>
        <w:rPr>
          <w:rFonts w:hint="eastAsia" w:ascii="宋体" w:hAnsi="宋体" w:cs="宋体"/>
          <w:color w:val="FF0000"/>
          <w:sz w:val="24"/>
          <w:shd w:val="clear" w:color="auto" w:fill="FFFFFF"/>
        </w:rPr>
        <w:t>学生测试成绩评定达到良好及以上者，方可参加评优与评奖。</w:t>
      </w:r>
      <w:r>
        <w:rPr>
          <w:rFonts w:hint="eastAsia" w:ascii="宋体" w:hAnsi="宋体" w:cs="宋体"/>
          <w:sz w:val="24"/>
          <w:shd w:val="clear" w:color="auto" w:fill="FFFFFF"/>
        </w:rPr>
        <w:t>测试成绩评定不及格者，</w:t>
      </w:r>
      <w:r>
        <w:rPr>
          <w:rFonts w:hint="eastAsia" w:ascii="宋体" w:hAnsi="宋体" w:cs="宋体"/>
          <w:color w:val="FF0000"/>
          <w:sz w:val="24"/>
          <w:shd w:val="clear" w:color="auto" w:fill="FFFFFF"/>
        </w:rPr>
        <w:t>在本学年度准予补测一次，补测仍不及格，则学年成绩评定为不及格。</w:t>
      </w:r>
      <w:r>
        <w:rPr>
          <w:rFonts w:hint="eastAsia" w:ascii="宋体" w:hAnsi="宋体" w:cs="宋体"/>
          <w:sz w:val="24"/>
          <w:shd w:val="clear" w:color="auto" w:fill="FFFFFF"/>
        </w:rPr>
        <w:t>学生毕业时，《标准》测试的成绩达不到</w:t>
      </w:r>
      <w:r>
        <w:rPr>
          <w:rFonts w:ascii="宋体" w:hAnsi="宋体" w:cs="宋体"/>
          <w:sz w:val="24"/>
          <w:shd w:val="clear" w:color="auto" w:fill="FFFFFF"/>
        </w:rPr>
        <w:t>50</w:t>
      </w:r>
      <w:r>
        <w:rPr>
          <w:rFonts w:hint="eastAsia" w:ascii="宋体" w:hAnsi="宋体" w:cs="宋体"/>
          <w:sz w:val="24"/>
          <w:shd w:val="clear" w:color="auto" w:fill="FFFFFF"/>
        </w:rPr>
        <w:t>分者按结业或肄业处理。总成绩的计算方法如下：</w:t>
      </w:r>
      <w:r>
        <w:rPr>
          <w:rFonts w:hint="eastAsia" w:ascii="宋体" w:hAnsi="宋体" w:cs="宋体"/>
          <w:b/>
          <w:bCs/>
          <w:color w:val="FF0000"/>
          <w:sz w:val="24"/>
          <w:shd w:val="clear" w:color="auto" w:fill="FFFFFF"/>
        </w:rPr>
        <w:t>总成绩=（大一体测成绩+大二体测成绩+大三体测成绩）</w:t>
      </w:r>
      <w:r>
        <w:rPr>
          <w:rFonts w:ascii="Arial" w:hAnsi="Arial" w:cs="Arial"/>
          <w:b/>
          <w:bCs/>
          <w:color w:val="FF0000"/>
          <w:sz w:val="24"/>
          <w:shd w:val="clear" w:color="auto" w:fill="FFFFFF"/>
        </w:rPr>
        <w:t>÷3×50</w:t>
      </w:r>
      <w:r>
        <w:rPr>
          <w:rFonts w:hint="eastAsia" w:ascii="Arial" w:hAnsi="Arial" w:cs="Arial"/>
          <w:b/>
          <w:bCs/>
          <w:color w:val="FF0000"/>
          <w:sz w:val="24"/>
          <w:shd w:val="clear" w:color="auto" w:fill="FFFFFF"/>
        </w:rPr>
        <w:t>%+大四体测成绩</w:t>
      </w:r>
      <w:r>
        <w:rPr>
          <w:rFonts w:ascii="Arial" w:hAnsi="Arial" w:cs="Arial"/>
          <w:b/>
          <w:bCs/>
          <w:color w:val="FF0000"/>
          <w:sz w:val="24"/>
          <w:shd w:val="clear" w:color="auto" w:fill="FFFFFF"/>
        </w:rPr>
        <w:t>×50</w:t>
      </w:r>
      <w:r>
        <w:rPr>
          <w:rFonts w:hint="eastAsia" w:ascii="Arial" w:hAnsi="Arial" w:cs="Arial"/>
          <w:b/>
          <w:bCs/>
          <w:color w:val="FF0000"/>
          <w:sz w:val="24"/>
          <w:shd w:val="clear" w:color="auto" w:fill="FFFFFF"/>
        </w:rPr>
        <w:t>%</w:t>
      </w:r>
      <w:r>
        <w:rPr>
          <w:rFonts w:ascii="Arial" w:hAnsi="Arial" w:cs="Arial"/>
          <w:b/>
          <w:bCs/>
          <w:color w:val="FF0000"/>
          <w:sz w:val="24"/>
          <w:shd w:val="clear" w:color="auto" w:fill="FFFFFF"/>
        </w:rPr>
        <w:t xml:space="preserve"> </w:t>
      </w:r>
      <w:r>
        <w:rPr>
          <w:rFonts w:hint="eastAsia" w:ascii="Arial" w:hAnsi="Arial" w:cs="Arial"/>
          <w:b/>
          <w:bCs/>
          <w:color w:val="FF0000"/>
          <w:sz w:val="24"/>
          <w:shd w:val="clear" w:color="auto" w:fill="FFFFFF"/>
        </w:rPr>
        <w:t>。</w:t>
      </w:r>
    </w:p>
    <w:p w14:paraId="2D8A73E9">
      <w:pPr>
        <w:widowControl/>
        <w:spacing w:before="100" w:beforeAutospacing="1" w:after="100" w:afterAutospacing="1" w:line="360" w:lineRule="auto"/>
        <w:ind w:firstLine="560" w:firstLineChars="200"/>
        <w:jc w:val="left"/>
        <w:rPr>
          <w:rFonts w:ascii="宋体" w:hAnsi="宋体" w:cs="宋体"/>
          <w:kern w:val="0"/>
          <w:sz w:val="28"/>
          <w:szCs w:val="28"/>
        </w:rPr>
      </w:pPr>
      <w:r>
        <w:rPr>
          <w:rFonts w:hint="eastAsia" w:ascii="宋体" w:hAnsi="宋体" w:cs="宋体"/>
          <w:kern w:val="0"/>
          <w:sz w:val="28"/>
          <w:szCs w:val="28"/>
        </w:rPr>
        <w:t xml:space="preserve"> </w:t>
      </w:r>
    </w:p>
    <w:p w14:paraId="6192FF1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70C5E1C"/>
    <w:multiLevelType w:val="singleLevel"/>
    <w:tmpl w:val="570C5E1C"/>
    <w:lvl w:ilvl="0" w:tentative="0">
      <w:start w:val="1"/>
      <w:numFmt w:val="decimal"/>
      <w:suff w:val="nothing"/>
      <w:lvlText w:val="%1."/>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NjM2ExODUzZmI4NDdmMzVlNWMyYmFlNTBhYzcxODMifQ=="/>
    <w:docVar w:name="KSO_WPS_MARK_KEY" w:val="7b208d58-0efc-43ae-a757-adc294fb9986"/>
  </w:docVars>
  <w:rsids>
    <w:rsidRoot w:val="00B40CE5"/>
    <w:rsid w:val="000623C2"/>
    <w:rsid w:val="000D122F"/>
    <w:rsid w:val="00206F88"/>
    <w:rsid w:val="00232A33"/>
    <w:rsid w:val="003302AE"/>
    <w:rsid w:val="004D1B6C"/>
    <w:rsid w:val="00600CBA"/>
    <w:rsid w:val="00A40E4C"/>
    <w:rsid w:val="00A63CE4"/>
    <w:rsid w:val="00B40CE5"/>
    <w:rsid w:val="00BF0ED7"/>
    <w:rsid w:val="00C2546F"/>
    <w:rsid w:val="00DD3FBA"/>
    <w:rsid w:val="00E40588"/>
    <w:rsid w:val="00E8515A"/>
    <w:rsid w:val="00ED60A5"/>
    <w:rsid w:val="14B52563"/>
    <w:rsid w:val="30184078"/>
    <w:rsid w:val="3B8B0BB4"/>
    <w:rsid w:val="4163403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99"/>
    <w:rPr>
      <w:sz w:val="18"/>
      <w:szCs w:val="18"/>
    </w:rPr>
  </w:style>
  <w:style w:type="character" w:customStyle="1" w:styleId="7">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722</Words>
  <Characters>729</Characters>
  <Lines>7</Lines>
  <Paragraphs>2</Paragraphs>
  <TotalTime>0</TotalTime>
  <ScaleCrop>false</ScaleCrop>
  <LinksUpToDate>false</LinksUpToDate>
  <CharactersWithSpaces>733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2021-04-29T03:28:00Z</dcterms:created>
  <dc:creator>liming8837512@outlook.com</dc:creator>
  <cp:lastModifiedBy>15581020173</cp:lastModifiedBy>
  <dcterms:modified xsi:type="dcterms:W3CDTF">2026-10-15T06:24:12Z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910428ED1FC149948CF7E4E811D77109</vt:lpwstr>
  </property>
  <property fmtid="{D5CDD505-2E9C-101B-9397-08002B2CF9AE}" pid="4" name="KSOTemplateDocerSaveRecord">
    <vt:lpwstr>eyJoZGlkIjoiN2ZmOTIxOWZlNTliYWY1MTRmNTgyZGNlMjE5Y2Y4YjUiLCJ1c2VySWQiOiIxOTAyNzMxNzczIn0=</vt:lpwstr>
  </property>
</Properties>
</file>